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23AB" w14:textId="5FBCE916" w:rsidR="0062447B" w:rsidRPr="00FE74EB" w:rsidRDefault="007922F7">
      <w:pPr>
        <w:rPr>
          <w:rFonts w:ascii="Helvetica" w:hAnsi="Helvetica" w:cs="Helvetica"/>
          <w:b/>
          <w:bCs/>
          <w:sz w:val="32"/>
          <w:szCs w:val="32"/>
        </w:rPr>
      </w:pPr>
      <w:r w:rsidRPr="00FE74EB">
        <w:rPr>
          <w:rFonts w:ascii="Helvetica" w:hAnsi="Helvetica" w:cs="Helvetica"/>
          <w:b/>
          <w:bCs/>
          <w:sz w:val="32"/>
          <w:szCs w:val="32"/>
          <w:u w:val="single"/>
        </w:rPr>
        <w:t>Summary of the Food and Drink Standards across the School Day</w:t>
      </w:r>
    </w:p>
    <w:p w14:paraId="6D46D398" w14:textId="42119B3C" w:rsidR="007922F7" w:rsidRPr="00FE74EB" w:rsidRDefault="007922F7">
      <w:pPr>
        <w:rPr>
          <w:rFonts w:ascii="Helvetica" w:hAnsi="Helvetica" w:cs="Helvetica"/>
          <w:b/>
          <w:bCs/>
          <w:sz w:val="32"/>
          <w:szCs w:val="32"/>
        </w:rPr>
      </w:pPr>
      <w:r w:rsidRPr="00FE74EB">
        <w:rPr>
          <w:rFonts w:ascii="Helvetica" w:hAnsi="Helvetica" w:cs="Helvetica"/>
          <w:b/>
          <w:bCs/>
          <w:sz w:val="32"/>
          <w:szCs w:val="32"/>
        </w:rPr>
        <w:t>School Breakfasts and Footy Breakfast</w:t>
      </w:r>
    </w:p>
    <w:p w14:paraId="49D77204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Fruits and Vegetables</w:t>
      </w:r>
    </w:p>
    <w:p w14:paraId="693DF0B2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0847D66D" w14:textId="77777777" w:rsidR="007922F7" w:rsidRPr="00652B76" w:rsidRDefault="007922F7" w:rsidP="007922F7">
      <w:pPr>
        <w:numPr>
          <w:ilvl w:val="0"/>
          <w:numId w:val="1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Portions of fruit and/or vegetables must be made available in any place within the premises where food is provided.</w:t>
      </w:r>
    </w:p>
    <w:p w14:paraId="46F9CD71" w14:textId="77777777" w:rsidR="007922F7" w:rsidRPr="00652B76" w:rsidRDefault="007922F7" w:rsidP="007922F7">
      <w:pPr>
        <w:numPr>
          <w:ilvl w:val="0"/>
          <w:numId w:val="1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A portion is 40g.</w:t>
      </w:r>
    </w:p>
    <w:p w14:paraId="784B4A94" w14:textId="77777777" w:rsidR="007922F7" w:rsidRPr="00652B76" w:rsidRDefault="007922F7" w:rsidP="007922F7">
      <w:pPr>
        <w:numPr>
          <w:ilvl w:val="0"/>
          <w:numId w:val="1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A portion of dried fruit is 15g.</w:t>
      </w:r>
    </w:p>
    <w:p w14:paraId="7B790A7F" w14:textId="77777777" w:rsidR="007922F7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Sweetened Baked Products and Desserts</w:t>
      </w:r>
    </w:p>
    <w:p w14:paraId="6D94985B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78A5BC63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Only products meeting the following criteria can be provided:</w:t>
      </w:r>
    </w:p>
    <w:p w14:paraId="0939205F" w14:textId="77777777" w:rsidR="007922F7" w:rsidRPr="00652B76" w:rsidRDefault="007922F7" w:rsidP="007922F7">
      <w:pPr>
        <w:numPr>
          <w:ilvl w:val="0"/>
          <w:numId w:val="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7g of total sugar per portion.</w:t>
      </w:r>
    </w:p>
    <w:p w14:paraId="6F9BA078" w14:textId="77777777" w:rsidR="007922F7" w:rsidRPr="00652B76" w:rsidRDefault="007922F7" w:rsidP="007922F7">
      <w:pPr>
        <w:numPr>
          <w:ilvl w:val="0"/>
          <w:numId w:val="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13g of fat per portion.</w:t>
      </w:r>
    </w:p>
    <w:p w14:paraId="40681221" w14:textId="77777777" w:rsidR="007922F7" w:rsidRPr="00652B76" w:rsidRDefault="007922F7" w:rsidP="007922F7">
      <w:pPr>
        <w:numPr>
          <w:ilvl w:val="0"/>
          <w:numId w:val="2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4g of saturated fat per portion.</w:t>
      </w:r>
    </w:p>
    <w:p w14:paraId="738C639C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Breakfast Cereals</w:t>
      </w:r>
    </w:p>
    <w:p w14:paraId="6BD65FE4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1A29905D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Only breakfast cereals meeting the following criteria can be provided:</w:t>
      </w:r>
    </w:p>
    <w:p w14:paraId="4793EDDE" w14:textId="77777777" w:rsidR="007922F7" w:rsidRPr="00652B76" w:rsidRDefault="007922F7" w:rsidP="007922F7">
      <w:pPr>
        <w:numPr>
          <w:ilvl w:val="0"/>
          <w:numId w:val="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15g of total sugar per 100g.</w:t>
      </w:r>
    </w:p>
    <w:p w14:paraId="11192C54" w14:textId="77777777" w:rsidR="007922F7" w:rsidRPr="00652B76" w:rsidRDefault="007922F7" w:rsidP="007922F7">
      <w:pPr>
        <w:numPr>
          <w:ilvl w:val="0"/>
          <w:numId w:val="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440mg of sodium per 100g.</w:t>
      </w:r>
    </w:p>
    <w:p w14:paraId="0DC63B5B" w14:textId="77777777" w:rsidR="007922F7" w:rsidRPr="00652B76" w:rsidRDefault="007922F7" w:rsidP="007922F7">
      <w:pPr>
        <w:numPr>
          <w:ilvl w:val="0"/>
          <w:numId w:val="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1.1g of salt per 100g.</w:t>
      </w:r>
    </w:p>
    <w:p w14:paraId="08DFC550" w14:textId="77777777" w:rsidR="007922F7" w:rsidRPr="00652B76" w:rsidRDefault="007922F7" w:rsidP="007922F7">
      <w:pPr>
        <w:numPr>
          <w:ilvl w:val="0"/>
          <w:numId w:val="3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At least 3g of fibre per 100g.</w:t>
      </w:r>
    </w:p>
    <w:p w14:paraId="0BA14AD5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lastRenderedPageBreak/>
        <w:t>Deep Fried and fried Foods</w:t>
      </w:r>
    </w:p>
    <w:p w14:paraId="45C08CC5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06E52EAC" w14:textId="48BC4FD1" w:rsidR="007922F7" w:rsidRPr="00652B76" w:rsidRDefault="007922F7" w:rsidP="007922F7">
      <w:pPr>
        <w:numPr>
          <w:ilvl w:val="0"/>
          <w:numId w:val="4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No fried foods can be available </w:t>
      </w:r>
      <w:proofErr w:type="spellStart"/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the school lunch, </w:t>
      </w:r>
      <w:proofErr w:type="gramStart"/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with the exception of</w:t>
      </w:r>
      <w:proofErr w:type="gramEnd"/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 xml:space="preserve"> </w:t>
      </w:r>
      <w:r w:rsidRPr="00652B76">
        <w:rPr>
          <w:rFonts w:ascii="Helvetica" w:eastAsia="Times New Roman" w:hAnsi="Helvetica" w:cs="Helvetica"/>
          <w:color w:val="FF0000"/>
          <w:sz w:val="27"/>
          <w:szCs w:val="27"/>
          <w:lang w:eastAsia="en-GB"/>
        </w:rPr>
        <w:t xml:space="preserve">savoury snacks </w:t>
      </w: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that meet the criteria outlined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.</w:t>
      </w:r>
    </w:p>
    <w:p w14:paraId="213C2C71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Savoury Snacks</w:t>
      </w:r>
    </w:p>
    <w:p w14:paraId="1C81A81F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351B6229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The following savoury snacks can be provided:</w:t>
      </w:r>
    </w:p>
    <w:p w14:paraId="7691A1DF" w14:textId="77777777" w:rsidR="007922F7" w:rsidRPr="00652B76" w:rsidRDefault="007922F7" w:rsidP="007922F7">
      <w:pPr>
        <w:numPr>
          <w:ilvl w:val="0"/>
          <w:numId w:val="5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savoury crackers</w:t>
      </w:r>
    </w:p>
    <w:p w14:paraId="4BFBE631" w14:textId="77777777" w:rsidR="007922F7" w:rsidRPr="00652B76" w:rsidRDefault="007922F7" w:rsidP="007922F7">
      <w:pPr>
        <w:numPr>
          <w:ilvl w:val="0"/>
          <w:numId w:val="5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oatcakes</w:t>
      </w:r>
    </w:p>
    <w:p w14:paraId="19BABB26" w14:textId="77777777" w:rsidR="007922F7" w:rsidRPr="00652B76" w:rsidRDefault="007922F7" w:rsidP="007922F7">
      <w:pPr>
        <w:numPr>
          <w:ilvl w:val="0"/>
          <w:numId w:val="5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breadsticks</w:t>
      </w:r>
    </w:p>
    <w:p w14:paraId="2BAA5003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3FCC4733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In addition, only pre-packaged savoury snacks meeting the following criteria can be provided:</w:t>
      </w:r>
    </w:p>
    <w:p w14:paraId="1AD44DA4" w14:textId="77777777" w:rsidR="007922F7" w:rsidRPr="00652B76" w:rsidRDefault="007922F7" w:rsidP="007922F7">
      <w:pPr>
        <w:numPr>
          <w:ilvl w:val="0"/>
          <w:numId w:val="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Pack size of no more than 25g.</w:t>
      </w:r>
    </w:p>
    <w:p w14:paraId="5DB34572" w14:textId="77777777" w:rsidR="007922F7" w:rsidRPr="00652B76" w:rsidRDefault="007922F7" w:rsidP="007922F7">
      <w:pPr>
        <w:numPr>
          <w:ilvl w:val="0"/>
          <w:numId w:val="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22g of fat per 100g.</w:t>
      </w:r>
    </w:p>
    <w:p w14:paraId="417C2172" w14:textId="77777777" w:rsidR="007922F7" w:rsidRPr="00652B76" w:rsidRDefault="007922F7" w:rsidP="007922F7">
      <w:pPr>
        <w:numPr>
          <w:ilvl w:val="0"/>
          <w:numId w:val="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2g of saturated fat per 100g.</w:t>
      </w:r>
    </w:p>
    <w:p w14:paraId="521BF5FE" w14:textId="77777777" w:rsidR="007922F7" w:rsidRPr="00652B76" w:rsidRDefault="007922F7" w:rsidP="007922F7">
      <w:pPr>
        <w:numPr>
          <w:ilvl w:val="0"/>
          <w:numId w:val="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600mg of sodium per 100g.</w:t>
      </w:r>
    </w:p>
    <w:p w14:paraId="15B8FA7A" w14:textId="77777777" w:rsidR="007922F7" w:rsidRPr="00652B76" w:rsidRDefault="007922F7" w:rsidP="007922F7">
      <w:pPr>
        <w:numPr>
          <w:ilvl w:val="0"/>
          <w:numId w:val="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1.5g of salt per 100g.</w:t>
      </w:r>
    </w:p>
    <w:p w14:paraId="746DCEB1" w14:textId="77777777" w:rsidR="007922F7" w:rsidRPr="00652B76" w:rsidRDefault="007922F7" w:rsidP="007922F7">
      <w:pPr>
        <w:numPr>
          <w:ilvl w:val="0"/>
          <w:numId w:val="6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3g of total sugar per 100g.</w:t>
      </w:r>
    </w:p>
    <w:p w14:paraId="339F5B3B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Bread</w:t>
      </w:r>
    </w:p>
    <w:p w14:paraId="037BB4E3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3BD722C2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All Bread and bread rolls must contain a minimum of 3g of AOAC fibre per 100g.</w:t>
      </w:r>
    </w:p>
    <w:p w14:paraId="475D5274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lastRenderedPageBreak/>
        <w:t>Sweetened Yoghurts, Fromage Frais and other milk-based desserts</w:t>
      </w:r>
    </w:p>
    <w:p w14:paraId="62310E25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0EF891C3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Only sweetened yoghurt, fromage frais and other milk-based desserts meeting the following criteria can be provided:</w:t>
      </w:r>
    </w:p>
    <w:p w14:paraId="70FCA407" w14:textId="77777777" w:rsidR="007922F7" w:rsidRPr="00652B76" w:rsidRDefault="007922F7" w:rsidP="007922F7">
      <w:pPr>
        <w:numPr>
          <w:ilvl w:val="0"/>
          <w:numId w:val="7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Maximum portion size of 125g.</w:t>
      </w:r>
    </w:p>
    <w:p w14:paraId="272D979B" w14:textId="77777777" w:rsidR="007922F7" w:rsidRPr="00652B76" w:rsidRDefault="007922F7" w:rsidP="007922F7">
      <w:pPr>
        <w:numPr>
          <w:ilvl w:val="0"/>
          <w:numId w:val="7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10g of total sugar per 100g.</w:t>
      </w:r>
    </w:p>
    <w:p w14:paraId="1B1DE0EA" w14:textId="77777777" w:rsidR="007922F7" w:rsidRPr="00652B76" w:rsidRDefault="007922F7" w:rsidP="007922F7">
      <w:pPr>
        <w:numPr>
          <w:ilvl w:val="0"/>
          <w:numId w:val="7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more than 3g of fat per 100g.</w:t>
      </w:r>
    </w:p>
    <w:p w14:paraId="644A2F0C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Pastry and Pastry Products</w:t>
      </w:r>
    </w:p>
    <w:p w14:paraId="0CFBC87D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324710D1" w14:textId="77777777" w:rsidR="007922F7" w:rsidRPr="00652B76" w:rsidRDefault="007922F7" w:rsidP="007922F7">
      <w:pPr>
        <w:numPr>
          <w:ilvl w:val="0"/>
          <w:numId w:val="8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Pastry and pastry products must not be provided more than twice a week across the school day.</w:t>
      </w:r>
    </w:p>
    <w:p w14:paraId="6B5CFE9C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Oils and Spreads</w:t>
      </w:r>
    </w:p>
    <w:p w14:paraId="69A09AF5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5165A59C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Oils must contain a total saturated fat content which does not exceed 16 grams per 100 grams and:</w:t>
      </w:r>
    </w:p>
    <w:p w14:paraId="438F2E22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(a) a total monounsaturated fat content of at least 55 grams per 100 grams; or</w:t>
      </w:r>
    </w:p>
    <w:p w14:paraId="66E9ADBC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(b) a total polyunsaturated fat content of at least 30 grams per 100 grams.</w:t>
      </w:r>
    </w:p>
    <w:p w14:paraId="2DBAE7E7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Fat spread must contain:</w:t>
      </w:r>
    </w:p>
    <w:p w14:paraId="765F6441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(a) a total saturated fat content which does not exceed 20 grams per 100 grams; and</w:t>
      </w:r>
    </w:p>
    <w:p w14:paraId="4495FB90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lastRenderedPageBreak/>
        <w:t>(b) a combined total monounsaturated and polyunsaturated fat content of at least 30 grams per 100 grams.</w:t>
      </w:r>
    </w:p>
    <w:p w14:paraId="48E09728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Salt and Condiments</w:t>
      </w:r>
    </w:p>
    <w:p w14:paraId="6B13BD2F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6F4DA43D" w14:textId="77777777" w:rsidR="007922F7" w:rsidRPr="00652B76" w:rsidRDefault="007922F7" w:rsidP="007922F7">
      <w:pPr>
        <w:numPr>
          <w:ilvl w:val="0"/>
          <w:numId w:val="9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salt shall be available to add to food after the cooking process is complete.</w:t>
      </w:r>
    </w:p>
    <w:p w14:paraId="10A2B538" w14:textId="77777777" w:rsidR="007922F7" w:rsidRPr="00652B76" w:rsidRDefault="007922F7" w:rsidP="007922F7">
      <w:pPr>
        <w:numPr>
          <w:ilvl w:val="0"/>
          <w:numId w:val="9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Other condiments may be available to pupils only in individual portions of no more than 10 millilitres.</w:t>
      </w:r>
    </w:p>
    <w:p w14:paraId="4D0EDEF7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en-GB"/>
        </w:rPr>
        <w:t>Confectionery</w:t>
      </w:r>
    </w:p>
    <w:p w14:paraId="4E8C775B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FF0000"/>
          <w:spacing w:val="5"/>
          <w:sz w:val="26"/>
          <w:szCs w:val="26"/>
          <w:lang w:eastAsia="en-GB"/>
        </w:rPr>
        <w:t xml:space="preserve"> the primary School Lunch</w:t>
      </w:r>
    </w:p>
    <w:p w14:paraId="7DCBBECA" w14:textId="77777777" w:rsidR="007922F7" w:rsidRPr="00652B76" w:rsidRDefault="007922F7" w:rsidP="007922F7">
      <w:pPr>
        <w:numPr>
          <w:ilvl w:val="0"/>
          <w:numId w:val="10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FF0000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FF0000"/>
          <w:sz w:val="27"/>
          <w:szCs w:val="27"/>
          <w:lang w:eastAsia="en-GB"/>
        </w:rPr>
        <w:t>No confectionery shall be made available in any place within school premises. Either as a separate item such as a chocolate bar or as an ingredient in products under any other standard such as sweetened baked goods or pastry items.</w:t>
      </w:r>
    </w:p>
    <w:p w14:paraId="0C633855" w14:textId="77777777" w:rsidR="007922F7" w:rsidRPr="00652B76" w:rsidRDefault="007922F7" w:rsidP="007922F7">
      <w:pPr>
        <w:shd w:val="clear" w:color="auto" w:fill="FFFFFF"/>
        <w:spacing w:before="630" w:after="105" w:line="42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Drinks</w:t>
      </w:r>
    </w:p>
    <w:p w14:paraId="5574CC8D" w14:textId="77777777" w:rsidR="007922F7" w:rsidRPr="00652B76" w:rsidRDefault="007922F7" w:rsidP="007922F7">
      <w:pPr>
        <w:shd w:val="clear" w:color="auto" w:fill="FFFFFF"/>
        <w:spacing w:before="525" w:after="105" w:line="315" w:lineRule="atLeast"/>
        <w:outlineLvl w:val="3"/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</w:pPr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Primary School meals / </w:t>
      </w:r>
      <w:proofErr w:type="spellStart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>Outwith</w:t>
      </w:r>
      <w:proofErr w:type="spellEnd"/>
      <w:r w:rsidRPr="00652B76">
        <w:rPr>
          <w:rFonts w:ascii="Helvetica" w:eastAsia="Times New Roman" w:hAnsi="Helvetica" w:cs="Helvetica"/>
          <w:b/>
          <w:bCs/>
          <w:color w:val="333333"/>
          <w:spacing w:val="5"/>
          <w:sz w:val="26"/>
          <w:szCs w:val="26"/>
          <w:lang w:eastAsia="en-GB"/>
        </w:rPr>
        <w:t xml:space="preserve"> the primary School Lunch</w:t>
      </w:r>
    </w:p>
    <w:p w14:paraId="7CD8157C" w14:textId="77777777" w:rsidR="007922F7" w:rsidRPr="00652B76" w:rsidRDefault="007922F7" w:rsidP="007922F7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The only drinks that can be provided are:</w:t>
      </w:r>
    </w:p>
    <w:p w14:paraId="08BD3534" w14:textId="77777777" w:rsidR="007922F7" w:rsidRPr="00652B76" w:rsidRDefault="007922F7" w:rsidP="007922F7">
      <w:pPr>
        <w:numPr>
          <w:ilvl w:val="0"/>
          <w:numId w:val="11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still or sparkling water</w:t>
      </w:r>
    </w:p>
    <w:p w14:paraId="5DAEC8CE" w14:textId="77777777" w:rsidR="007922F7" w:rsidRPr="00652B76" w:rsidRDefault="007922F7" w:rsidP="007922F7">
      <w:pPr>
        <w:numPr>
          <w:ilvl w:val="0"/>
          <w:numId w:val="11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Plain lower fat milk and calcium enriched milk alternatives</w:t>
      </w:r>
    </w:p>
    <w:p w14:paraId="155A7A87" w14:textId="77777777" w:rsidR="007922F7" w:rsidRPr="00652B76" w:rsidRDefault="007922F7" w:rsidP="007922F7">
      <w:pPr>
        <w:numPr>
          <w:ilvl w:val="0"/>
          <w:numId w:val="11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added sugar, lower fat milk drinks</w:t>
      </w:r>
    </w:p>
    <w:p w14:paraId="4B1B51E7" w14:textId="77777777" w:rsidR="007922F7" w:rsidRPr="00652B76" w:rsidRDefault="007922F7" w:rsidP="007922F7">
      <w:pPr>
        <w:numPr>
          <w:ilvl w:val="0"/>
          <w:numId w:val="11"/>
        </w:numPr>
        <w:shd w:val="clear" w:color="auto" w:fill="FFFFFF"/>
        <w:spacing w:after="210" w:line="240" w:lineRule="auto"/>
        <w:ind w:left="1320"/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</w:pPr>
      <w:r w:rsidRPr="00652B76">
        <w:rPr>
          <w:rFonts w:ascii="Helvetica" w:eastAsia="Times New Roman" w:hAnsi="Helvetica" w:cs="Helvetica"/>
          <w:color w:val="333333"/>
          <w:sz w:val="27"/>
          <w:szCs w:val="27"/>
          <w:lang w:eastAsia="en-GB"/>
        </w:rPr>
        <w:t>No added sugar, lower fat drinking yoghurts</w:t>
      </w:r>
    </w:p>
    <w:p w14:paraId="387D1DB8" w14:textId="77777777" w:rsidR="007922F7" w:rsidRPr="007922F7" w:rsidRDefault="007922F7"/>
    <w:sectPr w:rsidR="007922F7" w:rsidRPr="00792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6A1"/>
    <w:multiLevelType w:val="multilevel"/>
    <w:tmpl w:val="A83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C661B"/>
    <w:multiLevelType w:val="multilevel"/>
    <w:tmpl w:val="B240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10CD3"/>
    <w:multiLevelType w:val="multilevel"/>
    <w:tmpl w:val="538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F3118"/>
    <w:multiLevelType w:val="multilevel"/>
    <w:tmpl w:val="3C5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A56B0"/>
    <w:multiLevelType w:val="multilevel"/>
    <w:tmpl w:val="CB1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A43E1"/>
    <w:multiLevelType w:val="multilevel"/>
    <w:tmpl w:val="7D3C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11831"/>
    <w:multiLevelType w:val="multilevel"/>
    <w:tmpl w:val="A7E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030A4"/>
    <w:multiLevelType w:val="multilevel"/>
    <w:tmpl w:val="69B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23C4C"/>
    <w:multiLevelType w:val="multilevel"/>
    <w:tmpl w:val="F112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54E3E"/>
    <w:multiLevelType w:val="multilevel"/>
    <w:tmpl w:val="ADB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67698"/>
    <w:multiLevelType w:val="multilevel"/>
    <w:tmpl w:val="CA1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F7"/>
    <w:rsid w:val="00067B25"/>
    <w:rsid w:val="003926CE"/>
    <w:rsid w:val="007922F7"/>
    <w:rsid w:val="00C3613B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7C53"/>
  <w15:chartTrackingRefBased/>
  <w15:docId w15:val="{2B3A6BD8-5F91-40CB-86E0-E6F007D9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6603134C34848A41B8D4D635DF7AC" ma:contentTypeVersion="13" ma:contentTypeDescription="Create a new document." ma:contentTypeScope="" ma:versionID="6189ec114922a31b5bea768cacec09a3">
  <xsd:schema xmlns:xsd="http://www.w3.org/2001/XMLSchema" xmlns:xs="http://www.w3.org/2001/XMLSchema" xmlns:p="http://schemas.microsoft.com/office/2006/metadata/properties" xmlns:ns3="15363bde-c806-4205-baf8-e258176065d2" xmlns:ns4="30073a12-04a8-47e1-ac8a-77d360ca94bc" targetNamespace="http://schemas.microsoft.com/office/2006/metadata/properties" ma:root="true" ma:fieldsID="d791c31760b637d7dca87f3d9aad30a3" ns3:_="" ns4:_="">
    <xsd:import namespace="15363bde-c806-4205-baf8-e258176065d2"/>
    <xsd:import namespace="30073a12-04a8-47e1-ac8a-77d360ca9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3bde-c806-4205-baf8-e25817606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3a12-04a8-47e1-ac8a-77d360ca9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BEED0-30E3-48E8-8F0A-9672222DF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D56F2-8A9A-4896-9311-612D0153D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B6C70-C374-4FA6-B721-FFC9976A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3bde-c806-4205-baf8-e258176065d2"/>
    <ds:schemaRef ds:uri="30073a12-04a8-47e1-ac8a-77d360ca9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Davidson</dc:creator>
  <cp:keywords/>
  <dc:description/>
  <cp:lastModifiedBy>Fiona Dunbar</cp:lastModifiedBy>
  <cp:revision>2</cp:revision>
  <dcterms:created xsi:type="dcterms:W3CDTF">2021-03-30T10:28:00Z</dcterms:created>
  <dcterms:modified xsi:type="dcterms:W3CDTF">2021-03-30T10:28:00Z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0x010100A1A6603134C34848A41B8D4D635DF7AC</vt:lpwstr>
  </property>
</Properties>
</file>